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A397" w14:textId="629C0FAA" w:rsidR="00B018DC" w:rsidRPr="00A9399C" w:rsidRDefault="00A321B9" w:rsidP="008D7FE3">
      <w:pPr>
        <w:pStyle w:val="NormalWeb"/>
        <w:shd w:val="clear" w:color="auto" w:fill="FFFFFF"/>
        <w:spacing w:after="180"/>
        <w:rPr>
          <w:rFonts w:asciiTheme="minorHAnsi" w:eastAsia="Times New Roman" w:hAnsiTheme="minorHAnsi" w:cstheme="minorHAnsi"/>
          <w:color w:val="333333"/>
        </w:rPr>
      </w:pPr>
      <w:r w:rsidRPr="00A9399C">
        <w:rPr>
          <w:rFonts w:asciiTheme="minorHAnsi" w:eastAsia="Times New Roman" w:hAnsiTheme="minorHAnsi" w:cstheme="minorHAnsi"/>
          <w:color w:val="333333"/>
        </w:rPr>
        <w:t>O</w:t>
      </w:r>
      <w:r w:rsidR="0059649D" w:rsidRPr="00A9399C">
        <w:rPr>
          <w:rFonts w:asciiTheme="minorHAnsi" w:eastAsia="Times New Roman" w:hAnsiTheme="minorHAnsi" w:cstheme="minorHAnsi"/>
          <w:color w:val="333333"/>
        </w:rPr>
        <w:t xml:space="preserve">nce </w:t>
      </w:r>
      <w:r w:rsidRPr="00A9399C">
        <w:rPr>
          <w:rFonts w:asciiTheme="minorHAnsi" w:eastAsia="Times New Roman" w:hAnsiTheme="minorHAnsi" w:cstheme="minorHAnsi"/>
          <w:color w:val="333333"/>
        </w:rPr>
        <w:t>you have been issued</w:t>
      </w:r>
      <w:r w:rsidR="0059649D" w:rsidRPr="00A9399C">
        <w:rPr>
          <w:rFonts w:asciiTheme="minorHAnsi" w:eastAsia="Times New Roman" w:hAnsiTheme="minorHAnsi" w:cstheme="minorHAnsi"/>
          <w:color w:val="333333"/>
        </w:rPr>
        <w:t xml:space="preserve"> the court order</w:t>
      </w:r>
      <w:r w:rsidR="00B919D6" w:rsidRPr="00A9399C">
        <w:rPr>
          <w:rFonts w:asciiTheme="minorHAnsi" w:eastAsia="Times New Roman" w:hAnsiTheme="minorHAnsi" w:cstheme="minorHAnsi"/>
          <w:color w:val="333333"/>
        </w:rPr>
        <w:t xml:space="preserve"> that requires you to utilize </w:t>
      </w:r>
      <w:r w:rsidR="0059649D" w:rsidRPr="00A9399C">
        <w:rPr>
          <w:rFonts w:asciiTheme="minorHAnsi" w:eastAsia="Times New Roman" w:hAnsiTheme="minorHAnsi" w:cstheme="minorHAnsi"/>
          <w:color w:val="333333"/>
        </w:rPr>
        <w:t>supervised visitation</w:t>
      </w:r>
      <w:r w:rsidR="00B919D6" w:rsidRPr="00A9399C">
        <w:rPr>
          <w:rFonts w:asciiTheme="minorHAnsi" w:eastAsia="Times New Roman" w:hAnsiTheme="minorHAnsi" w:cstheme="minorHAnsi"/>
          <w:color w:val="333333"/>
        </w:rPr>
        <w:t xml:space="preserve"> services</w:t>
      </w:r>
      <w:r w:rsidR="0059649D" w:rsidRPr="00A9399C">
        <w:rPr>
          <w:rFonts w:asciiTheme="minorHAnsi" w:eastAsia="Times New Roman" w:hAnsiTheme="minorHAnsi" w:cstheme="minorHAnsi"/>
          <w:color w:val="333333"/>
        </w:rPr>
        <w:t>,</w:t>
      </w:r>
      <w:r w:rsidR="00B919D6" w:rsidRPr="00A9399C">
        <w:rPr>
          <w:rFonts w:asciiTheme="minorHAnsi" w:eastAsia="Times New Roman" w:hAnsiTheme="minorHAnsi" w:cstheme="minorHAnsi"/>
          <w:color w:val="333333"/>
        </w:rPr>
        <w:t xml:space="preserve"> you </w:t>
      </w:r>
      <w:r w:rsidR="00783FFD">
        <w:rPr>
          <w:rFonts w:asciiTheme="minorHAnsi" w:eastAsia="Times New Roman" w:hAnsiTheme="minorHAnsi" w:cstheme="minorHAnsi"/>
          <w:color w:val="333333"/>
        </w:rPr>
        <w:t>generally need to</w:t>
      </w:r>
      <w:r w:rsidR="00B919D6" w:rsidRPr="00A9399C">
        <w:rPr>
          <w:rFonts w:asciiTheme="minorHAnsi" w:eastAsia="Times New Roman" w:hAnsiTheme="minorHAnsi" w:cstheme="minorHAnsi"/>
          <w:color w:val="333333"/>
        </w:rPr>
        <w:t xml:space="preserve"> </w:t>
      </w:r>
      <w:r w:rsidR="00173C06">
        <w:rPr>
          <w:rFonts w:asciiTheme="minorHAnsi" w:eastAsia="Times New Roman" w:hAnsiTheme="minorHAnsi" w:cstheme="minorHAnsi"/>
          <w:color w:val="333333"/>
        </w:rPr>
        <w:t xml:space="preserve">obtain </w:t>
      </w:r>
      <w:r w:rsidR="00B919D6" w:rsidRPr="00A9399C">
        <w:rPr>
          <w:rFonts w:asciiTheme="minorHAnsi" w:eastAsia="Times New Roman" w:hAnsiTheme="minorHAnsi" w:cstheme="minorHAnsi"/>
          <w:color w:val="333333"/>
        </w:rPr>
        <w:t>your own provider</w:t>
      </w:r>
      <w:r w:rsidR="000C3E6B" w:rsidRPr="00A9399C">
        <w:rPr>
          <w:rFonts w:asciiTheme="minorHAnsi" w:eastAsia="Times New Roman" w:hAnsiTheme="minorHAnsi" w:cstheme="minorHAnsi"/>
          <w:color w:val="333333"/>
        </w:rPr>
        <w:t xml:space="preserve">. </w:t>
      </w:r>
      <w:r w:rsidR="00B919D6" w:rsidRPr="00A9399C">
        <w:rPr>
          <w:rFonts w:asciiTheme="minorHAnsi" w:eastAsia="Times New Roman" w:hAnsiTheme="minorHAnsi" w:cstheme="minorHAnsi"/>
          <w:color w:val="333333"/>
        </w:rPr>
        <w:t xml:space="preserve">If you are required to find your own provider, shop around! </w:t>
      </w:r>
      <w:r w:rsidR="00B018DC" w:rsidRPr="00A9399C">
        <w:rPr>
          <w:rFonts w:asciiTheme="minorHAnsi" w:eastAsia="Times New Roman" w:hAnsiTheme="minorHAnsi" w:cstheme="minorHAnsi"/>
          <w:color w:val="333333"/>
        </w:rPr>
        <w:t>The family</w:t>
      </w:r>
      <w:r w:rsidR="000C3E6B" w:rsidRPr="00A9399C">
        <w:rPr>
          <w:rFonts w:asciiTheme="minorHAnsi" w:eastAsia="Times New Roman" w:hAnsiTheme="minorHAnsi" w:cstheme="minorHAnsi"/>
          <w:color w:val="333333"/>
        </w:rPr>
        <w:t xml:space="preserve"> law</w:t>
      </w:r>
      <w:r w:rsidR="00B018DC" w:rsidRPr="00A9399C">
        <w:rPr>
          <w:rFonts w:asciiTheme="minorHAnsi" w:eastAsia="Times New Roman" w:hAnsiTheme="minorHAnsi" w:cstheme="minorHAnsi"/>
          <w:color w:val="333333"/>
        </w:rPr>
        <w:t xml:space="preserve"> courts in many </w:t>
      </w:r>
      <w:r w:rsidR="00B919D6" w:rsidRPr="00A9399C">
        <w:rPr>
          <w:rFonts w:asciiTheme="minorHAnsi" w:eastAsia="Times New Roman" w:hAnsiTheme="minorHAnsi" w:cstheme="minorHAnsi"/>
          <w:color w:val="333333"/>
        </w:rPr>
        <w:t xml:space="preserve">California </w:t>
      </w:r>
      <w:r w:rsidR="00B018DC" w:rsidRPr="00A9399C">
        <w:rPr>
          <w:rFonts w:asciiTheme="minorHAnsi" w:eastAsia="Times New Roman" w:hAnsiTheme="minorHAnsi" w:cstheme="minorHAnsi"/>
          <w:color w:val="333333"/>
        </w:rPr>
        <w:t xml:space="preserve">counties keep lists of providers. You can ask your family law attorney for referrals. You can </w:t>
      </w:r>
      <w:r w:rsidR="00B55592" w:rsidRPr="00A9399C">
        <w:rPr>
          <w:rFonts w:asciiTheme="minorHAnsi" w:eastAsia="Times New Roman" w:hAnsiTheme="minorHAnsi" w:cstheme="minorHAnsi"/>
          <w:color w:val="333333"/>
        </w:rPr>
        <w:t>look</w:t>
      </w:r>
      <w:r w:rsidR="00B018DC" w:rsidRPr="00A9399C">
        <w:rPr>
          <w:rFonts w:asciiTheme="minorHAnsi" w:eastAsia="Times New Roman" w:hAnsiTheme="minorHAnsi" w:cstheme="minorHAnsi"/>
          <w:color w:val="333333"/>
        </w:rPr>
        <w:t xml:space="preserve"> for agencies where supervised visitation is provided, sometimes on a reduced cost scale. (See resources page in this website.) Finally, you can search the internet for</w:t>
      </w:r>
      <w:r w:rsidR="00C771C9">
        <w:rPr>
          <w:rFonts w:asciiTheme="minorHAnsi" w:eastAsia="Times New Roman" w:hAnsiTheme="minorHAnsi" w:cstheme="minorHAnsi"/>
          <w:color w:val="333333"/>
        </w:rPr>
        <w:t xml:space="preserve"> professional</w:t>
      </w:r>
      <w:r w:rsidR="00B018DC" w:rsidRPr="00A9399C">
        <w:rPr>
          <w:rFonts w:asciiTheme="minorHAnsi" w:eastAsia="Times New Roman" w:hAnsiTheme="minorHAnsi" w:cstheme="minorHAnsi"/>
          <w:color w:val="333333"/>
        </w:rPr>
        <w:t xml:space="preserve"> providers.</w:t>
      </w:r>
      <w:r w:rsidR="007C11C5" w:rsidRPr="00A9399C">
        <w:rPr>
          <w:rFonts w:asciiTheme="minorHAnsi" w:eastAsia="Times New Roman" w:hAnsiTheme="minorHAnsi" w:cstheme="minorHAnsi"/>
          <w:color w:val="333333"/>
        </w:rPr>
        <w:t xml:space="preserve"> </w:t>
      </w:r>
    </w:p>
    <w:p w14:paraId="6F6F7F22" w14:textId="1619A112" w:rsidR="00A37328" w:rsidRDefault="000C3E6B" w:rsidP="00A37328">
      <w:pPr>
        <w:pStyle w:val="NormalWeb"/>
        <w:shd w:val="clear" w:color="auto" w:fill="FFFFFF"/>
        <w:spacing w:after="180"/>
        <w:rPr>
          <w:rFonts w:asciiTheme="minorHAnsi" w:eastAsia="Times New Roman" w:hAnsiTheme="minorHAnsi" w:cstheme="minorHAnsi"/>
          <w:color w:val="333333"/>
        </w:rPr>
      </w:pPr>
      <w:r w:rsidRPr="00A9399C">
        <w:rPr>
          <w:rFonts w:asciiTheme="minorHAnsi" w:eastAsia="Times New Roman" w:hAnsiTheme="minorHAnsi" w:cstheme="minorHAnsi"/>
          <w:color w:val="333333"/>
        </w:rPr>
        <w:t xml:space="preserve">In California, there are two types of supervised visitation providers, professional and nonprofessional. </w:t>
      </w:r>
      <w:r w:rsidR="00927348" w:rsidRPr="00A9399C">
        <w:rPr>
          <w:rFonts w:asciiTheme="minorHAnsi" w:eastAsia="Times New Roman" w:hAnsiTheme="minorHAnsi" w:cstheme="minorHAnsi"/>
          <w:color w:val="333333"/>
        </w:rPr>
        <w:t>The court determines whether to use a professional or nonprofessional provider based on the best interest of the child/ren.</w:t>
      </w:r>
      <w:r w:rsidR="00A37328" w:rsidRPr="00A9399C">
        <w:rPr>
          <w:rFonts w:asciiTheme="minorHAnsi" w:eastAsia="Times New Roman" w:hAnsiTheme="minorHAnsi" w:cstheme="minorHAnsi"/>
          <w:color w:val="333333"/>
        </w:rPr>
        <w:t xml:space="preserve"> </w:t>
      </w:r>
      <w:r w:rsidR="00C771C9" w:rsidRPr="00A9399C">
        <w:rPr>
          <w:rFonts w:asciiTheme="minorHAnsi" w:eastAsia="Times New Roman" w:hAnsiTheme="minorHAnsi" w:cstheme="minorHAnsi"/>
          <w:color w:val="333333"/>
        </w:rPr>
        <w:t>Nonprofessional providers are usually family members or friends of the person requiring supervisio</w:t>
      </w:r>
      <w:r w:rsidR="00C771C9">
        <w:rPr>
          <w:rFonts w:asciiTheme="minorHAnsi" w:eastAsia="Times New Roman" w:hAnsiTheme="minorHAnsi" w:cstheme="minorHAnsi"/>
          <w:color w:val="333333"/>
        </w:rPr>
        <w:t>n and are not paid</w:t>
      </w:r>
      <w:r w:rsidR="00C771C9" w:rsidRPr="00A9399C">
        <w:rPr>
          <w:rFonts w:asciiTheme="minorHAnsi" w:eastAsia="Times New Roman" w:hAnsiTheme="minorHAnsi" w:cstheme="minorHAnsi"/>
          <w:color w:val="333333"/>
        </w:rPr>
        <w:t>.</w:t>
      </w:r>
      <w:r w:rsidR="00C771C9">
        <w:rPr>
          <w:rFonts w:asciiTheme="minorHAnsi" w:eastAsia="Times New Roman" w:hAnsiTheme="minorHAnsi" w:cstheme="minorHAnsi"/>
          <w:color w:val="333333"/>
        </w:rPr>
        <w:t xml:space="preserve"> Professional providers undergo training and are paid.</w:t>
      </w:r>
      <w:r w:rsidR="00C771C9" w:rsidRPr="00A9399C">
        <w:rPr>
          <w:rFonts w:asciiTheme="minorHAnsi" w:eastAsia="Times New Roman" w:hAnsiTheme="minorHAnsi" w:cstheme="minorHAnsi"/>
          <w:color w:val="333333"/>
        </w:rPr>
        <w:t xml:space="preserve"> </w:t>
      </w:r>
      <w:r w:rsidR="00A37328" w:rsidRPr="00A9399C">
        <w:rPr>
          <w:rFonts w:asciiTheme="minorHAnsi" w:eastAsia="Times New Roman" w:hAnsiTheme="minorHAnsi" w:cstheme="minorHAnsi"/>
          <w:color w:val="333333"/>
        </w:rPr>
        <w:t xml:space="preserve">Information in this website </w:t>
      </w:r>
      <w:r w:rsidR="00594889" w:rsidRPr="00A9399C">
        <w:rPr>
          <w:rFonts w:asciiTheme="minorHAnsi" w:eastAsia="Times New Roman" w:hAnsiTheme="minorHAnsi" w:cstheme="minorHAnsi"/>
          <w:color w:val="333333"/>
        </w:rPr>
        <w:t xml:space="preserve">only </w:t>
      </w:r>
      <w:r w:rsidR="00A37328" w:rsidRPr="00A9399C">
        <w:rPr>
          <w:rFonts w:asciiTheme="minorHAnsi" w:eastAsia="Times New Roman" w:hAnsiTheme="minorHAnsi" w:cstheme="minorHAnsi"/>
          <w:color w:val="333333"/>
        </w:rPr>
        <w:t>pertains to professional providers of supervised visitation services, not nonprofessional providers. In California, a professional provider</w:t>
      </w:r>
      <w:r w:rsidR="00783FFD">
        <w:rPr>
          <w:rFonts w:asciiTheme="minorHAnsi" w:eastAsia="Times New Roman" w:hAnsiTheme="minorHAnsi" w:cstheme="minorHAnsi"/>
          <w:color w:val="333333"/>
        </w:rPr>
        <w:t xml:space="preserve"> must be trained in </w:t>
      </w:r>
      <w:r w:rsidR="00A37328" w:rsidRPr="00A9399C">
        <w:rPr>
          <w:rFonts w:asciiTheme="minorHAnsi" w:eastAsia="Times New Roman" w:hAnsiTheme="minorHAnsi" w:cstheme="minorHAnsi"/>
          <w:color w:val="333333"/>
        </w:rPr>
        <w:t>Standard 5.20</w:t>
      </w:r>
      <w:r w:rsidR="00783FFD">
        <w:rPr>
          <w:rFonts w:asciiTheme="minorHAnsi" w:eastAsia="Times New Roman" w:hAnsiTheme="minorHAnsi" w:cstheme="minorHAnsi"/>
          <w:color w:val="333333"/>
        </w:rPr>
        <w:t>, the Uniform Standards of Practice</w:t>
      </w:r>
      <w:r w:rsidR="00C771C9">
        <w:rPr>
          <w:rFonts w:asciiTheme="minorHAnsi" w:eastAsia="Times New Roman" w:hAnsiTheme="minorHAnsi" w:cstheme="minorHAnsi"/>
          <w:color w:val="333333"/>
        </w:rPr>
        <w:t>.</w:t>
      </w:r>
      <w:r w:rsidR="001F4595">
        <w:rPr>
          <w:rFonts w:asciiTheme="minorHAnsi" w:eastAsia="Times New Roman" w:hAnsiTheme="minorHAnsi" w:cstheme="minorHAnsi"/>
          <w:color w:val="333333"/>
        </w:rPr>
        <w:t xml:space="preserve"> </w:t>
      </w:r>
    </w:p>
    <w:p w14:paraId="45E2068E" w14:textId="3F2366BB" w:rsidR="000F1BAA" w:rsidRDefault="000F1BAA" w:rsidP="000F1BAA">
      <w:pPr>
        <w:pStyle w:val="NormalWeb"/>
        <w:shd w:val="clear" w:color="auto" w:fill="FFFFFF"/>
        <w:spacing w:after="180"/>
        <w:rPr>
          <w:rFonts w:asciiTheme="minorHAnsi" w:eastAsia="Times New Roman" w:hAnsiTheme="minorHAnsi" w:cstheme="minorHAnsi"/>
          <w:color w:val="333333"/>
        </w:rPr>
      </w:pPr>
      <w:r>
        <w:rPr>
          <w:rFonts w:asciiTheme="minorHAnsi" w:eastAsia="Times New Roman" w:hAnsiTheme="minorHAnsi" w:cstheme="minorHAnsi"/>
          <w:color w:val="333333"/>
        </w:rPr>
        <w:t xml:space="preserve">Once you have a list of providers, contact those of interest and ask them all the questions you might have about their services. Some providers </w:t>
      </w:r>
      <w:r w:rsidR="007C061E">
        <w:rPr>
          <w:rFonts w:asciiTheme="minorHAnsi" w:eastAsia="Times New Roman" w:hAnsiTheme="minorHAnsi" w:cstheme="minorHAnsi"/>
          <w:color w:val="333333"/>
        </w:rPr>
        <w:t xml:space="preserve">have </w:t>
      </w:r>
      <w:r>
        <w:rPr>
          <w:rFonts w:asciiTheme="minorHAnsi" w:eastAsia="Times New Roman" w:hAnsiTheme="minorHAnsi" w:cstheme="minorHAnsi"/>
          <w:color w:val="333333"/>
        </w:rPr>
        <w:t xml:space="preserve">offices </w:t>
      </w:r>
      <w:r w:rsidR="00BA4C38">
        <w:rPr>
          <w:rFonts w:asciiTheme="minorHAnsi" w:eastAsia="Times New Roman" w:hAnsiTheme="minorHAnsi" w:cstheme="minorHAnsi"/>
          <w:color w:val="333333"/>
        </w:rPr>
        <w:t>or</w:t>
      </w:r>
      <w:r w:rsidR="007C061E">
        <w:rPr>
          <w:rFonts w:asciiTheme="minorHAnsi" w:eastAsia="Times New Roman" w:hAnsiTheme="minorHAnsi" w:cstheme="minorHAnsi"/>
          <w:color w:val="333333"/>
        </w:rPr>
        <w:t xml:space="preserve"> work in</w:t>
      </w:r>
      <w:r w:rsidR="00BA4C38">
        <w:rPr>
          <w:rFonts w:asciiTheme="minorHAnsi" w:eastAsia="Times New Roman" w:hAnsiTheme="minorHAnsi" w:cstheme="minorHAnsi"/>
          <w:color w:val="333333"/>
        </w:rPr>
        <w:t xml:space="preserve"> private homes </w:t>
      </w:r>
      <w:r>
        <w:rPr>
          <w:rFonts w:asciiTheme="minorHAnsi" w:eastAsia="Times New Roman" w:hAnsiTheme="minorHAnsi" w:cstheme="minorHAnsi"/>
          <w:color w:val="333333"/>
        </w:rPr>
        <w:t xml:space="preserve">and others use community locations such as parks, restaurants, recreation venues, etc. </w:t>
      </w:r>
      <w:r w:rsidR="00BA4C38">
        <w:rPr>
          <w:rFonts w:asciiTheme="minorHAnsi" w:eastAsia="Times New Roman" w:hAnsiTheme="minorHAnsi" w:cstheme="minorHAnsi"/>
          <w:color w:val="333333"/>
        </w:rPr>
        <w:t xml:space="preserve">Some providers hold visits </w:t>
      </w:r>
      <w:r>
        <w:rPr>
          <w:rFonts w:asciiTheme="minorHAnsi" w:eastAsia="Times New Roman" w:hAnsiTheme="minorHAnsi" w:cstheme="minorHAnsi"/>
          <w:color w:val="333333"/>
        </w:rPr>
        <w:t>via video-chat. Providers will likely ask you questions about your child/ren, your court orders relative to supervised visitation</w:t>
      </w:r>
      <w:r w:rsidR="00BA4C38">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and your goals in undertaking supervised visitation.</w:t>
      </w:r>
    </w:p>
    <w:p w14:paraId="0B224FBA" w14:textId="773CDF8B" w:rsidR="000F1BAA" w:rsidRDefault="000F1BAA" w:rsidP="000F1BAA">
      <w:pPr>
        <w:pStyle w:val="NormalWeb"/>
        <w:shd w:val="clear" w:color="auto" w:fill="FFFFFF"/>
        <w:spacing w:after="180"/>
        <w:rPr>
          <w:rFonts w:asciiTheme="minorHAnsi" w:eastAsia="Times New Roman" w:hAnsiTheme="minorHAnsi" w:cstheme="minorHAnsi"/>
          <w:color w:val="333333"/>
        </w:rPr>
      </w:pPr>
      <w:r>
        <w:rPr>
          <w:rFonts w:asciiTheme="minorHAnsi" w:eastAsia="Times New Roman" w:hAnsiTheme="minorHAnsi" w:cstheme="minorHAnsi"/>
          <w:color w:val="333333"/>
        </w:rPr>
        <w:t>Ask about fees and policies. Most providers charge by the hour. Ask what the fees include.  Some providers charge separately for all their services and some providers bundle their services together or charge set fees. Typical charges are made for: intake meetings, orientations, travel costs, excessive email/phone costs, entry fees into venues where the visits will occur, report writing fees, court costs, etc. Once you know what is included in the fees</w:t>
      </w:r>
      <w:r w:rsidR="002C4C39">
        <w:rPr>
          <w:rFonts w:asciiTheme="minorHAnsi" w:eastAsia="Times New Roman" w:hAnsiTheme="minorHAnsi" w:cstheme="minorHAnsi"/>
          <w:color w:val="333333"/>
        </w:rPr>
        <w:t>,</w:t>
      </w:r>
      <w:r>
        <w:rPr>
          <w:rFonts w:asciiTheme="minorHAnsi" w:eastAsia="Times New Roman" w:hAnsiTheme="minorHAnsi" w:cstheme="minorHAnsi"/>
          <w:color w:val="333333"/>
        </w:rPr>
        <w:t xml:space="preserve"> it is easier to compare the providers’ total costs. Many providers require fees to be paid in advance of services.</w:t>
      </w:r>
    </w:p>
    <w:p w14:paraId="3E5959C1" w14:textId="10D502E7" w:rsidR="000F1BAA" w:rsidRDefault="000F1BAA" w:rsidP="000F1BAA">
      <w:pPr>
        <w:pStyle w:val="NormalWeb"/>
        <w:shd w:val="clear" w:color="auto" w:fill="FFFFFF"/>
        <w:spacing w:after="180"/>
        <w:rPr>
          <w:rFonts w:asciiTheme="minorHAnsi" w:eastAsia="Times New Roman" w:hAnsiTheme="minorHAnsi" w:cstheme="minorHAnsi"/>
          <w:color w:val="333333"/>
        </w:rPr>
      </w:pPr>
      <w:r>
        <w:rPr>
          <w:rFonts w:asciiTheme="minorHAnsi" w:eastAsia="Times New Roman" w:hAnsiTheme="minorHAnsi" w:cstheme="minorHAnsi"/>
          <w:color w:val="333333"/>
        </w:rPr>
        <w:t xml:space="preserve">Use the conversations between you and the providers, and the discussion of fees and policies, to help get a feel for how comfortable you are with each provider. Your comfort level with your provider is very important for you and your child/ren. Please ask as many questions as you feel you need to help you determine who will be a good provider for you. </w:t>
      </w:r>
    </w:p>
    <w:p w14:paraId="7044F8D1" w14:textId="77777777" w:rsidR="000F1BAA" w:rsidRPr="00A9399C" w:rsidRDefault="000F1BAA" w:rsidP="00A37328">
      <w:pPr>
        <w:pStyle w:val="NormalWeb"/>
        <w:shd w:val="clear" w:color="auto" w:fill="FFFFFF"/>
        <w:spacing w:after="180"/>
        <w:rPr>
          <w:rFonts w:asciiTheme="minorHAnsi" w:eastAsia="Times New Roman" w:hAnsiTheme="minorHAnsi" w:cstheme="minorHAnsi"/>
          <w:color w:val="333333"/>
        </w:rPr>
      </w:pPr>
    </w:p>
    <w:p w14:paraId="79738507" w14:textId="1E044C13" w:rsidR="00A37328" w:rsidRPr="00A9399C" w:rsidRDefault="00927348" w:rsidP="00A37328">
      <w:pPr>
        <w:pStyle w:val="NormalWeb"/>
        <w:shd w:val="clear" w:color="auto" w:fill="FFFFFF"/>
        <w:spacing w:after="180"/>
        <w:rPr>
          <w:rFonts w:asciiTheme="minorHAnsi" w:eastAsia="Times New Roman" w:hAnsiTheme="minorHAnsi" w:cstheme="minorHAnsi"/>
          <w:color w:val="333333"/>
        </w:rPr>
      </w:pPr>
      <w:r w:rsidRPr="00A9399C">
        <w:rPr>
          <w:rFonts w:asciiTheme="minorHAnsi" w:eastAsia="Times New Roman" w:hAnsiTheme="minorHAnsi" w:cstheme="minorHAnsi"/>
          <w:color w:val="333333"/>
        </w:rPr>
        <w:t xml:space="preserve"> </w:t>
      </w:r>
    </w:p>
    <w:sectPr w:rsidR="00A37328" w:rsidRPr="00A9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0C00"/>
    <w:multiLevelType w:val="multilevel"/>
    <w:tmpl w:val="063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26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077F"/>
    <w:rsid w:val="00015956"/>
    <w:rsid w:val="000C3E6B"/>
    <w:rsid w:val="000C3FF2"/>
    <w:rsid w:val="000E25B9"/>
    <w:rsid w:val="000F1BAA"/>
    <w:rsid w:val="00144426"/>
    <w:rsid w:val="00173C06"/>
    <w:rsid w:val="001E70F7"/>
    <w:rsid w:val="001F4595"/>
    <w:rsid w:val="002343EE"/>
    <w:rsid w:val="00295B6E"/>
    <w:rsid w:val="002B45D7"/>
    <w:rsid w:val="002C4C39"/>
    <w:rsid w:val="00311331"/>
    <w:rsid w:val="003A7E21"/>
    <w:rsid w:val="00594889"/>
    <w:rsid w:val="005961D8"/>
    <w:rsid w:val="0059649D"/>
    <w:rsid w:val="006126E5"/>
    <w:rsid w:val="006743A5"/>
    <w:rsid w:val="006D4538"/>
    <w:rsid w:val="00713FB7"/>
    <w:rsid w:val="00720D6F"/>
    <w:rsid w:val="00722721"/>
    <w:rsid w:val="00777375"/>
    <w:rsid w:val="00783FFD"/>
    <w:rsid w:val="007C061E"/>
    <w:rsid w:val="007C11C5"/>
    <w:rsid w:val="007F489F"/>
    <w:rsid w:val="00803248"/>
    <w:rsid w:val="0088407B"/>
    <w:rsid w:val="008D7FE3"/>
    <w:rsid w:val="00927348"/>
    <w:rsid w:val="009B4FE0"/>
    <w:rsid w:val="00A1668A"/>
    <w:rsid w:val="00A321B9"/>
    <w:rsid w:val="00A37328"/>
    <w:rsid w:val="00A42762"/>
    <w:rsid w:val="00A9399C"/>
    <w:rsid w:val="00AE4218"/>
    <w:rsid w:val="00AF4001"/>
    <w:rsid w:val="00B018DC"/>
    <w:rsid w:val="00B2077F"/>
    <w:rsid w:val="00B41A15"/>
    <w:rsid w:val="00B55592"/>
    <w:rsid w:val="00B919D6"/>
    <w:rsid w:val="00BA4C38"/>
    <w:rsid w:val="00BD618A"/>
    <w:rsid w:val="00C771C9"/>
    <w:rsid w:val="00D278E8"/>
    <w:rsid w:val="00DD4696"/>
    <w:rsid w:val="00E31677"/>
    <w:rsid w:val="00E40FD3"/>
    <w:rsid w:val="00E87554"/>
    <w:rsid w:val="00F9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7025"/>
  <w15:chartTrackingRefBased/>
  <w15:docId w15:val="{EFDD5F93-2FB2-4FA5-B4E8-BBE1D70A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0F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5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86810">
      <w:bodyDiv w:val="1"/>
      <w:marLeft w:val="0"/>
      <w:marRight w:val="0"/>
      <w:marTop w:val="0"/>
      <w:marBottom w:val="0"/>
      <w:divBdr>
        <w:top w:val="none" w:sz="0" w:space="0" w:color="auto"/>
        <w:left w:val="none" w:sz="0" w:space="0" w:color="auto"/>
        <w:bottom w:val="none" w:sz="0" w:space="0" w:color="auto"/>
        <w:right w:val="none" w:sz="0" w:space="0" w:color="auto"/>
      </w:divBdr>
    </w:div>
    <w:div w:id="18930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Fraser</dc:creator>
  <cp:keywords/>
  <dc:description/>
  <cp:lastModifiedBy>Sally Fraser</cp:lastModifiedBy>
  <cp:revision>7</cp:revision>
  <cp:lastPrinted>2020-05-24T22:06:00Z</cp:lastPrinted>
  <dcterms:created xsi:type="dcterms:W3CDTF">2020-06-05T21:31:00Z</dcterms:created>
  <dcterms:modified xsi:type="dcterms:W3CDTF">2023-07-04T16:13:00Z</dcterms:modified>
</cp:coreProperties>
</file>